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6822A203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0BB4D243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2C7DFD">
        <w:rPr>
          <w:rFonts w:ascii="Arial" w:hAnsi="Arial" w:cs="Arial"/>
          <w:b/>
        </w:rPr>
        <w:t>7</w:t>
      </w:r>
      <w:r w:rsidR="00187E01">
        <w:rPr>
          <w:rFonts w:ascii="Arial" w:hAnsi="Arial" w:cs="Arial"/>
          <w:b/>
        </w:rPr>
        <w:t>.</w:t>
      </w:r>
      <w:r w:rsidR="002C7DFD">
        <w:rPr>
          <w:rFonts w:ascii="Arial" w:hAnsi="Arial" w:cs="Arial"/>
          <w:b/>
        </w:rPr>
        <w:t>9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944B48">
        <w:rPr>
          <w:rFonts w:ascii="Arial" w:hAnsi="Arial" w:cs="Arial"/>
          <w:b/>
        </w:rPr>
        <w:t>OÚ Lužec nad Vltavou, 1.máje 176, Lužec nad Vltavou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77777777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Markéta Komárková, </w:t>
      </w:r>
      <w:r w:rsidRPr="00A61021">
        <w:rPr>
          <w:rFonts w:ascii="Arial" w:hAnsi="Arial" w:cs="Arial"/>
        </w:rPr>
        <w:t xml:space="preserve">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30B92C03" w14:textId="44328F7A" w:rsidR="002C7DFD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Bc. Richard </w:t>
      </w:r>
      <w:proofErr w:type="spellStart"/>
      <w:r>
        <w:rPr>
          <w:rFonts w:ascii="Arial" w:hAnsi="Arial" w:cs="Arial"/>
        </w:rPr>
        <w:t>Pawinger</w:t>
      </w:r>
      <w:proofErr w:type="spellEnd"/>
      <w:r>
        <w:rPr>
          <w:rFonts w:ascii="Arial" w:hAnsi="Arial" w:cs="Arial"/>
        </w:rPr>
        <w:t xml:space="preserve">, </w:t>
      </w:r>
      <w:r w:rsidRPr="00A61021">
        <w:rPr>
          <w:rFonts w:ascii="Arial" w:hAnsi="Arial" w:cs="Arial"/>
        </w:rPr>
        <w:t xml:space="preserve">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16FB9F4A" w14:textId="77777777" w:rsidR="00944B48" w:rsidRPr="00A61021" w:rsidRDefault="00944B48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6937">
        <w:rPr>
          <w:rFonts w:ascii="Arial" w:hAnsi="Arial" w:cs="Arial"/>
        </w:rPr>
        <w:t>Patrik Rollo, starosta obce Lužec nad Vltavou</w:t>
      </w:r>
    </w:p>
    <w:p w14:paraId="4E1AA9C1" w14:textId="77777777" w:rsidR="00F44260" w:rsidRPr="00A61021" w:rsidRDefault="00A61021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Andrea J</w:t>
      </w:r>
      <w:r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573C33EE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 </w:t>
      </w:r>
      <w:r>
        <w:rPr>
          <w:rFonts w:ascii="Arial" w:hAnsi="Arial" w:cs="Arial"/>
        </w:rPr>
        <w:t xml:space="preserve">úprav </w:t>
      </w:r>
      <w:r w:rsidR="00495A5E">
        <w:rPr>
          <w:rFonts w:ascii="Arial" w:hAnsi="Arial" w:cs="Arial"/>
        </w:rPr>
        <w:t>technického řešení navržených protipovodňových opatření, vycházející</w:t>
      </w:r>
      <w:r>
        <w:rPr>
          <w:rFonts w:ascii="Arial" w:hAnsi="Arial" w:cs="Arial"/>
        </w:rPr>
        <w:t>ch</w:t>
      </w:r>
      <w:r w:rsidR="00495A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 IG a HG průzkumu a z požadavků orgánů státní správy.</w:t>
      </w:r>
      <w:r w:rsidR="00424934">
        <w:rPr>
          <w:rFonts w:ascii="Arial" w:hAnsi="Arial" w:cs="Arial"/>
        </w:rPr>
        <w:t xml:space="preserve"> </w:t>
      </w:r>
    </w:p>
    <w:p w14:paraId="73C55045" w14:textId="619C9977" w:rsidR="002C7DFD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Projektantem bylo sděleno, že byl dokončen IG a HG průzkum dotčené lokality a seznámil přítomné s jeho závěrem.</w:t>
      </w:r>
      <w:r w:rsidR="001C51EF">
        <w:rPr>
          <w:rFonts w:ascii="Arial" w:hAnsi="Arial" w:cs="Arial"/>
        </w:rPr>
        <w:t xml:space="preserve"> </w:t>
      </w:r>
      <w:r w:rsidR="00424934">
        <w:rPr>
          <w:rFonts w:ascii="Arial" w:hAnsi="Arial" w:cs="Arial"/>
        </w:rPr>
        <w:t>V současné době ještě probíhá 3D model proudění podzemní vody</w:t>
      </w:r>
      <w:r w:rsidR="00424934">
        <w:rPr>
          <w:rFonts w:ascii="Arial" w:hAnsi="Arial" w:cs="Arial"/>
        </w:rPr>
        <w:t xml:space="preserve">. </w:t>
      </w:r>
      <w:r w:rsidR="001C51EF">
        <w:rPr>
          <w:rFonts w:ascii="Arial" w:hAnsi="Arial" w:cs="Arial"/>
        </w:rPr>
        <w:t xml:space="preserve">Dále byl sdělen požadavek NPÚ – v místě styku ŽB a zemní hráze plavebního kanálu, bude zeď provedena maximálně do úrovně zpevněné cesty vedoucí po koruně hráze, obsyp zeminou zde bude zvýšen až na korunu hráze. </w:t>
      </w:r>
    </w:p>
    <w:p w14:paraId="6DB8D9F2" w14:textId="77777777" w:rsidR="00424934" w:rsidRDefault="00424934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60A04300" w14:textId="4FB8559A" w:rsidR="005D2ACE" w:rsidRPr="005D2ACE" w:rsidRDefault="005D2AC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Koruna hráze plavebního kanálu odpovídá cca úrovni Q</w:t>
      </w:r>
      <w:r w:rsidRPr="005D2ACE">
        <w:rPr>
          <w:rFonts w:ascii="Arial" w:hAnsi="Arial" w:cs="Arial"/>
          <w:vertAlign w:val="subscript"/>
        </w:rPr>
        <w:t>100</w:t>
      </w:r>
      <w:r>
        <w:rPr>
          <w:rFonts w:ascii="Arial" w:hAnsi="Arial" w:cs="Arial"/>
        </w:rPr>
        <w:t xml:space="preserve">. Požadované bezpečnostní převýšení 30 cm nad návrhovou hladinu (dané vyhláškou 590/2002 Sb.) je možné docílit např, </w:t>
      </w:r>
      <w:proofErr w:type="spellStart"/>
      <w:r>
        <w:rPr>
          <w:rFonts w:ascii="Arial" w:hAnsi="Arial" w:cs="Arial"/>
        </w:rPr>
        <w:t>pytlemi</w:t>
      </w:r>
      <w:proofErr w:type="spellEnd"/>
      <w:r>
        <w:rPr>
          <w:rFonts w:ascii="Arial" w:hAnsi="Arial" w:cs="Arial"/>
        </w:rPr>
        <w:t xml:space="preserve"> s pískem, příp. je možné plynule navýšit korunu hráze plavebního kanálu.</w:t>
      </w:r>
    </w:p>
    <w:p w14:paraId="228FFEF2" w14:textId="5B8CAD51" w:rsidR="005D2ACE" w:rsidRDefault="005D2AC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Na VV bylo rozhodnuto, že dojde k úpravě koruny hráze</w:t>
      </w:r>
      <w:r w:rsidR="005953C6">
        <w:rPr>
          <w:rFonts w:ascii="Arial" w:hAnsi="Arial" w:cs="Arial"/>
        </w:rPr>
        <w:t xml:space="preserve"> plavebního kanálu v délce cca 50 m, kdy bude v místě </w:t>
      </w:r>
      <w:r w:rsidR="00693C84">
        <w:rPr>
          <w:rFonts w:ascii="Arial" w:hAnsi="Arial" w:cs="Arial"/>
        </w:rPr>
        <w:t>napojení</w:t>
      </w:r>
      <w:r w:rsidR="005953C6">
        <w:rPr>
          <w:rFonts w:ascii="Arial" w:hAnsi="Arial" w:cs="Arial"/>
        </w:rPr>
        <w:t xml:space="preserve"> konstrukc</w:t>
      </w:r>
      <w:r w:rsidR="00693C84">
        <w:rPr>
          <w:rFonts w:ascii="Arial" w:hAnsi="Arial" w:cs="Arial"/>
        </w:rPr>
        <w:t>e</w:t>
      </w:r>
      <w:r w:rsidR="005953C6">
        <w:rPr>
          <w:rFonts w:ascii="Arial" w:hAnsi="Arial" w:cs="Arial"/>
        </w:rPr>
        <w:t xml:space="preserve"> PPO koruna </w:t>
      </w:r>
      <w:r w:rsidR="00693C84">
        <w:rPr>
          <w:rFonts w:ascii="Arial" w:hAnsi="Arial" w:cs="Arial"/>
        </w:rPr>
        <w:t xml:space="preserve">hráze </w:t>
      </w:r>
      <w:r w:rsidR="005953C6">
        <w:rPr>
          <w:rFonts w:ascii="Arial" w:hAnsi="Arial" w:cs="Arial"/>
        </w:rPr>
        <w:t>pozvolna navýšena tak, aby došlo k zachování průjezdnosti. Zemní přísyp ŽB zdi, bude dle požadavku NPÚ upraven až po korunu hráze.</w:t>
      </w:r>
      <w:r w:rsidR="00693C84">
        <w:rPr>
          <w:rFonts w:ascii="Arial" w:hAnsi="Arial" w:cs="Arial"/>
        </w:rPr>
        <w:t xml:space="preserve"> Přilehlý odvodňovací </w:t>
      </w:r>
      <w:r w:rsidR="003D7BFE">
        <w:rPr>
          <w:rFonts w:ascii="Arial" w:hAnsi="Arial" w:cs="Arial"/>
        </w:rPr>
        <w:t>příkop</w:t>
      </w:r>
      <w:r w:rsidR="00693C84">
        <w:rPr>
          <w:rFonts w:ascii="Arial" w:hAnsi="Arial" w:cs="Arial"/>
        </w:rPr>
        <w:t xml:space="preserve"> bude vyčištěn od náletů, svahy budou upraveny do jednotného sklonu a zatravněny.</w:t>
      </w:r>
      <w:r w:rsidR="003F21D4">
        <w:rPr>
          <w:rFonts w:ascii="Arial" w:hAnsi="Arial" w:cs="Arial"/>
        </w:rPr>
        <w:t xml:space="preserve"> Propustek pod nezpevněnou cestou bude osazen zpětnou klapkou a hradítkem.</w:t>
      </w:r>
      <w:r w:rsidR="00693C84">
        <w:rPr>
          <w:rFonts w:ascii="Arial" w:hAnsi="Arial" w:cs="Arial"/>
        </w:rPr>
        <w:t xml:space="preserve"> </w:t>
      </w:r>
      <w:r w:rsidR="003D7BFE">
        <w:rPr>
          <w:rFonts w:ascii="Arial" w:hAnsi="Arial" w:cs="Arial"/>
        </w:rPr>
        <w:t>Příkopem</w:t>
      </w:r>
      <w:r w:rsidR="00693C84">
        <w:rPr>
          <w:rFonts w:ascii="Arial" w:hAnsi="Arial" w:cs="Arial"/>
        </w:rPr>
        <w:t xml:space="preserve"> byly v minulosti odváděny drenážní vody ze shybky</w:t>
      </w:r>
      <w:r w:rsidR="003D7BFE">
        <w:rPr>
          <w:rFonts w:ascii="Arial" w:hAnsi="Arial" w:cs="Arial"/>
        </w:rPr>
        <w:t>, která</w:t>
      </w:r>
      <w:r w:rsidR="00693C84">
        <w:rPr>
          <w:rFonts w:ascii="Arial" w:hAnsi="Arial" w:cs="Arial"/>
        </w:rPr>
        <w:t xml:space="preserve"> </w:t>
      </w:r>
      <w:r w:rsidR="003D7BFE">
        <w:rPr>
          <w:rFonts w:ascii="Arial" w:hAnsi="Arial" w:cs="Arial"/>
        </w:rPr>
        <w:t>vede pod plavebním kanálem a odvodňuje pozemky za levobřežní hrází kanálu. V současné době je přepad z pravobřežní šachty, vlivem jejího navýšení, nefunkční. Stejně tak není funkční ani nátok do šachty za levobřežní hrází plavebního kanálu.</w:t>
      </w:r>
    </w:p>
    <w:p w14:paraId="32738261" w14:textId="24E453C9" w:rsidR="003D7BFE" w:rsidRDefault="003D7BF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Zástupci investora dále upozornili na nedávné uložení nových kabelů (optický, metalick</w:t>
      </w:r>
      <w:r w:rsidR="00424934">
        <w:rPr>
          <w:rFonts w:ascii="Arial" w:hAnsi="Arial" w:cs="Arial"/>
        </w:rPr>
        <w:t>ý</w:t>
      </w:r>
      <w:r>
        <w:rPr>
          <w:rFonts w:ascii="Arial" w:hAnsi="Arial" w:cs="Arial"/>
        </w:rPr>
        <w:t xml:space="preserve"> apod.) podél koruny hráze plavebního kanálu, jejichž správcem je ŘVC.</w:t>
      </w:r>
    </w:p>
    <w:p w14:paraId="7C3EABF8" w14:textId="3E2FFC61" w:rsidR="003D7BFE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Upraveny byly oproti DUR úseky s mobilním hrazením, kde došlo ke zkrácení u SO 02.02 (u přívozu, nově bude dostačující zajistit pouze průchod ke schodišti) z 11,0 m na 1,5 m a u SO 03.05 z 10,0 na 4,0 m (přístup k rybníku).</w:t>
      </w:r>
    </w:p>
    <w:p w14:paraId="51F1F18D" w14:textId="6C2A3115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bylo dohodnuto, že dojde k půdorysné úpravě vedení PPO u SO 02.02 (nově bez zlomu v trase) a SO 03.02 až SO 03.05, kde dojde k posunutí linie PPO směrem do zahrad, čímž dojde k rozšíření krajnice podél jednosměrné komunikace v ulici Vltavská.</w:t>
      </w:r>
      <w:r w:rsidR="00CA00B7">
        <w:rPr>
          <w:rFonts w:ascii="Arial" w:hAnsi="Arial" w:cs="Arial"/>
        </w:rPr>
        <w:t xml:space="preserve"> Oplocení na zdi bude zrušeno.</w:t>
      </w:r>
    </w:p>
    <w:p w14:paraId="6AA2AE98" w14:textId="4D2985FF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Zástupcem obce bylo upozorněno na nově položený kabel NN, který vede z ČOV do přilehlé pískovny.</w:t>
      </w:r>
    </w:p>
    <w:p w14:paraId="2DDAC1F7" w14:textId="79D6B019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 rámci VV byla </w:t>
      </w:r>
      <w:r w:rsidR="003F21D4">
        <w:rPr>
          <w:rFonts w:ascii="Arial" w:hAnsi="Arial" w:cs="Arial"/>
        </w:rPr>
        <w:t>projednána</w:t>
      </w:r>
      <w:r>
        <w:rPr>
          <w:rFonts w:ascii="Arial" w:hAnsi="Arial" w:cs="Arial"/>
        </w:rPr>
        <w:t xml:space="preserve"> </w:t>
      </w:r>
      <w:r w:rsidR="003F21D4">
        <w:rPr>
          <w:rFonts w:ascii="Arial" w:hAnsi="Arial" w:cs="Arial"/>
        </w:rPr>
        <w:t xml:space="preserve">navržená </w:t>
      </w:r>
      <w:r>
        <w:rPr>
          <w:rFonts w:ascii="Arial" w:hAnsi="Arial" w:cs="Arial"/>
        </w:rPr>
        <w:t>čerpací stanoviště</w:t>
      </w:r>
      <w:r w:rsidR="003F21D4">
        <w:rPr>
          <w:rFonts w:ascii="Arial" w:hAnsi="Arial" w:cs="Arial"/>
        </w:rPr>
        <w:t xml:space="preserve"> (ČS) a způsob odvedení dešťových</w:t>
      </w:r>
      <w:r w:rsidR="00424934">
        <w:rPr>
          <w:rFonts w:ascii="Arial" w:hAnsi="Arial" w:cs="Arial"/>
        </w:rPr>
        <w:t xml:space="preserve"> vod</w:t>
      </w:r>
      <w:r w:rsidR="003F21D4">
        <w:rPr>
          <w:rFonts w:ascii="Arial" w:hAnsi="Arial" w:cs="Arial"/>
        </w:rPr>
        <w:t xml:space="preserve"> z chráněného území za PPO. </w:t>
      </w:r>
      <w:r w:rsidR="00B44FC1">
        <w:rPr>
          <w:rFonts w:ascii="Arial" w:hAnsi="Arial" w:cs="Arial"/>
        </w:rPr>
        <w:t xml:space="preserve">Kapacita čerpadel bude navržena s ohledem na výstupy z 3D modelu proudění podzemních vod. </w:t>
      </w:r>
      <w:r w:rsidR="003F21D4">
        <w:rPr>
          <w:rFonts w:ascii="Arial" w:hAnsi="Arial" w:cs="Arial"/>
        </w:rPr>
        <w:t>Stávající čerpací stanoviště zůstanou zachována, ČS v rámci S</w:t>
      </w:r>
      <w:r w:rsidR="00424934">
        <w:rPr>
          <w:rFonts w:ascii="Arial" w:hAnsi="Arial" w:cs="Arial"/>
        </w:rPr>
        <w:t>O</w:t>
      </w:r>
      <w:r w:rsidR="003F21D4">
        <w:rPr>
          <w:rFonts w:ascii="Arial" w:hAnsi="Arial" w:cs="Arial"/>
        </w:rPr>
        <w:t xml:space="preserve"> 01.03 (ŽB zeď na Křemeni) bude posunuto o cca 30 do nejnižšího místa, v SO 04.02 (navýšená zemní hráz u hřiště) bude využita stávající šachta u dětského hřiště</w:t>
      </w:r>
      <w:r w:rsidR="00424934">
        <w:rPr>
          <w:rFonts w:ascii="Arial" w:hAnsi="Arial" w:cs="Arial"/>
        </w:rPr>
        <w:t>,</w:t>
      </w:r>
      <w:r w:rsidR="003F21D4">
        <w:rPr>
          <w:rFonts w:ascii="Arial" w:hAnsi="Arial" w:cs="Arial"/>
        </w:rPr>
        <w:t xml:space="preserve"> v SO 04.03 (zemní hráz u ČOV) dojde k posunutí ČS do nejnižšího místa spolu s úpravou terénu mezi oplocením hřiště a zemní hrází PPO. Svah od hřiště bude upraven do jednotného sklonu a terén za zemní hrází bude urovnán a </w:t>
      </w:r>
      <w:proofErr w:type="spellStart"/>
      <w:r w:rsidR="003F21D4">
        <w:rPr>
          <w:rFonts w:ascii="Arial" w:hAnsi="Arial" w:cs="Arial"/>
        </w:rPr>
        <w:t>vysvahován</w:t>
      </w:r>
      <w:proofErr w:type="spellEnd"/>
      <w:r w:rsidR="003F21D4">
        <w:rPr>
          <w:rFonts w:ascii="Arial" w:hAnsi="Arial" w:cs="Arial"/>
        </w:rPr>
        <w:t xml:space="preserve"> k místu ČS, čímž bude zajištěn přístup k ČS z přilehlého areálu. V této lokalitě dojde ještě k rekonstrukci stávající š</w:t>
      </w:r>
      <w:r w:rsidR="00603DF3">
        <w:rPr>
          <w:rFonts w:ascii="Arial" w:hAnsi="Arial" w:cs="Arial"/>
        </w:rPr>
        <w:t>a</w:t>
      </w:r>
      <w:r w:rsidR="003F21D4">
        <w:rPr>
          <w:rFonts w:ascii="Arial" w:hAnsi="Arial" w:cs="Arial"/>
        </w:rPr>
        <w:t xml:space="preserve">chty na odtoku z ČOV, kde bude nově osazen </w:t>
      </w:r>
      <w:r w:rsidR="00603DF3">
        <w:rPr>
          <w:rFonts w:ascii="Arial" w:hAnsi="Arial" w:cs="Arial"/>
        </w:rPr>
        <w:t>uzávěr.</w:t>
      </w:r>
    </w:p>
    <w:p w14:paraId="4B383018" w14:textId="6D940DE7" w:rsidR="00603DF3" w:rsidRDefault="00603DF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veškerých propustcích budou na návodní straně osazeny zpětné klapky a na vzdušní straně hradítka. Prostor kolem zpětných klapek bude </w:t>
      </w:r>
      <w:r>
        <w:rPr>
          <w:rFonts w:ascii="Arial" w:hAnsi="Arial" w:cs="Arial"/>
        </w:rPr>
        <w:t>z důvodu údržby</w:t>
      </w:r>
      <w:r>
        <w:rPr>
          <w:rFonts w:ascii="Arial" w:hAnsi="Arial" w:cs="Arial"/>
        </w:rPr>
        <w:t xml:space="preserve"> opevněn betonem nebo kamennou dlažbou.</w:t>
      </w:r>
    </w:p>
    <w:p w14:paraId="63E659E4" w14:textId="29A9E02D" w:rsidR="00603DF3" w:rsidRDefault="00603DF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 dohodě se starostou obce a zkušenostech z</w:t>
      </w:r>
      <w:r w:rsidR="001D58AA">
        <w:rPr>
          <w:rFonts w:ascii="Arial" w:hAnsi="Arial" w:cs="Arial"/>
        </w:rPr>
        <w:t> minulé povodně bude uvažováno s čerpacím místem v Zahradní ulici</w:t>
      </w:r>
      <w:r w:rsidR="00CA00B7">
        <w:rPr>
          <w:rFonts w:ascii="Arial" w:hAnsi="Arial" w:cs="Arial"/>
        </w:rPr>
        <w:t xml:space="preserve"> (šachta v místě stávající shybky, nejnižší místo v lokalitě) a u přečerpávací stanice u hřiště, kde bude taktéž využita stávající šachta.</w:t>
      </w:r>
    </w:p>
    <w:p w14:paraId="7509E766" w14:textId="7AA4AAE3" w:rsidR="00CA00B7" w:rsidRDefault="00CA00B7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byly řešeny 2 stávající šachty v ulici Vltavská, které jsou kolizi s PPO a </w:t>
      </w:r>
      <w:r>
        <w:rPr>
          <w:rFonts w:ascii="Arial" w:hAnsi="Arial" w:cs="Arial"/>
        </w:rPr>
        <w:t>pravděpodobně</w:t>
      </w:r>
      <w:r>
        <w:rPr>
          <w:rFonts w:ascii="Arial" w:hAnsi="Arial" w:cs="Arial"/>
        </w:rPr>
        <w:t xml:space="preserve"> nejsou </w:t>
      </w:r>
      <w:r>
        <w:rPr>
          <w:rFonts w:ascii="Arial" w:hAnsi="Arial" w:cs="Arial"/>
        </w:rPr>
        <w:t>funkční</w:t>
      </w:r>
      <w:r>
        <w:rPr>
          <w:rFonts w:ascii="Arial" w:hAnsi="Arial" w:cs="Arial"/>
        </w:rPr>
        <w:t xml:space="preserve">. </w:t>
      </w:r>
      <w:r w:rsidR="00424934">
        <w:rPr>
          <w:rFonts w:ascii="Arial" w:hAnsi="Arial" w:cs="Arial"/>
        </w:rPr>
        <w:t xml:space="preserve">V minulosti sloužily k odvedení dešťových vod z areálu bytovek, které byly posléze zaústěny do nové kanalizační sítě. </w:t>
      </w:r>
      <w:r>
        <w:rPr>
          <w:rFonts w:ascii="Arial" w:hAnsi="Arial" w:cs="Arial"/>
        </w:rPr>
        <w:t xml:space="preserve">Bylo rozhodnuto, že </w:t>
      </w:r>
      <w:r w:rsidR="00424934">
        <w:rPr>
          <w:rFonts w:ascii="Arial" w:hAnsi="Arial" w:cs="Arial"/>
        </w:rPr>
        <w:t xml:space="preserve">šachty </w:t>
      </w:r>
      <w:r>
        <w:rPr>
          <w:rFonts w:ascii="Arial" w:hAnsi="Arial" w:cs="Arial"/>
        </w:rPr>
        <w:t>budou zrušeny a v rámci stavby bude po jejich odkrytí</w:t>
      </w:r>
      <w:r w:rsidR="004249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nefunkčnost </w:t>
      </w:r>
      <w:r>
        <w:rPr>
          <w:rFonts w:ascii="Arial" w:hAnsi="Arial" w:cs="Arial"/>
        </w:rPr>
        <w:t>potvrzena</w:t>
      </w:r>
      <w:r>
        <w:rPr>
          <w:rFonts w:ascii="Arial" w:hAnsi="Arial" w:cs="Arial"/>
        </w:rPr>
        <w:t xml:space="preserve">. Stejně tak se předpokládá se zrušením </w:t>
      </w:r>
      <w:r>
        <w:rPr>
          <w:rFonts w:ascii="Arial" w:hAnsi="Arial" w:cs="Arial"/>
        </w:rPr>
        <w:t>vyústění v km 1,446 73</w:t>
      </w:r>
      <w:r>
        <w:rPr>
          <w:rFonts w:ascii="Arial" w:hAnsi="Arial" w:cs="Arial"/>
        </w:rPr>
        <w:t>, během stavby bude nutné jej prověřit a p</w:t>
      </w:r>
      <w:r>
        <w:rPr>
          <w:rFonts w:ascii="Arial" w:hAnsi="Arial" w:cs="Arial"/>
        </w:rPr>
        <w:t xml:space="preserve">otvrdit </w:t>
      </w:r>
      <w:r>
        <w:rPr>
          <w:rFonts w:ascii="Arial" w:hAnsi="Arial" w:cs="Arial"/>
        </w:rPr>
        <w:t xml:space="preserve">jeho </w:t>
      </w:r>
      <w:r>
        <w:rPr>
          <w:rFonts w:ascii="Arial" w:hAnsi="Arial" w:cs="Arial"/>
        </w:rPr>
        <w:t>nefunkčnost</w:t>
      </w:r>
      <w:r>
        <w:rPr>
          <w:rFonts w:ascii="Arial" w:hAnsi="Arial" w:cs="Arial"/>
        </w:rPr>
        <w:t>.</w:t>
      </w:r>
    </w:p>
    <w:p w14:paraId="76956EDD" w14:textId="07B8D2A9" w:rsidR="000C30CC" w:rsidRDefault="000C30C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 strany investora vzešel požadavek na zajištění zemních hrází proti přelití. V DUR bylo uvažováno s vyhrazením hradidel mobilního hrazení. Na VV bylo odsouhlaseno, že dojde ke snížení koruny ŽB zdí v úseku poblíž zemních hrází, tj. SO 01.03, SO 03.02 a SO 04.06. Snížení bude provedeno o 10-15 cm v SO 01.03 a SO 04.06 a o 5 cm v SO 03.02. V souvislosti s přeléváním zdi bude nutné zajistit zpevnění prostoru za zdí. V SO 03.02 se za ŽB zdí nachází asfaltová komunikace, za SO 01.03 a SO 04.06 se nachází nezpevněná komunikace. V rámci stavby tedy dojde ke zpevnění podloží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>. 0,5 až 0,6 m v podobě lomového kamene a vrchní jemnější vrstvy.</w:t>
      </w:r>
    </w:p>
    <w:p w14:paraId="5876525E" w14:textId="06353907" w:rsidR="000C30CC" w:rsidRDefault="000C30C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bylo zmíněno, že PD bude nutné projednat</w:t>
      </w:r>
      <w:r w:rsidR="00424934">
        <w:rPr>
          <w:rFonts w:ascii="Arial" w:hAnsi="Arial" w:cs="Arial"/>
        </w:rPr>
        <w:t xml:space="preserve"> z hlediska zajištění </w:t>
      </w:r>
      <w:proofErr w:type="spellStart"/>
      <w:r w:rsidR="00424934">
        <w:rPr>
          <w:rFonts w:ascii="Arial" w:hAnsi="Arial" w:cs="Arial"/>
        </w:rPr>
        <w:t>technicko-bezpečnostního</w:t>
      </w:r>
      <w:proofErr w:type="spellEnd"/>
      <w:r w:rsidR="00424934">
        <w:rPr>
          <w:rFonts w:ascii="Arial" w:hAnsi="Arial" w:cs="Arial"/>
        </w:rPr>
        <w:t xml:space="preserve"> dohledu, proto bude za účasti investora a projektanta svolána </w:t>
      </w:r>
      <w:r w:rsidR="00424934">
        <w:rPr>
          <w:rFonts w:ascii="Arial" w:hAnsi="Arial" w:cs="Arial"/>
        </w:rPr>
        <w:t xml:space="preserve">v nejbližší době </w:t>
      </w:r>
      <w:r w:rsidR="00424934">
        <w:rPr>
          <w:rFonts w:ascii="Arial" w:hAnsi="Arial" w:cs="Arial"/>
        </w:rPr>
        <w:t>schůzka na VD TBD a.s.</w:t>
      </w:r>
    </w:p>
    <w:p w14:paraId="5FCCCA12" w14:textId="77777777" w:rsidR="00CA00B7" w:rsidRDefault="00CA00B7" w:rsidP="00EA4FDA">
      <w:pPr>
        <w:spacing w:after="0"/>
        <w:jc w:val="both"/>
        <w:rPr>
          <w:rFonts w:ascii="Arial" w:hAnsi="Arial" w:cs="Arial"/>
        </w:rPr>
      </w:pPr>
    </w:p>
    <w:p w14:paraId="1C124986" w14:textId="77777777" w:rsidR="003D7BFE" w:rsidRDefault="003D7BFE" w:rsidP="00EA4FDA">
      <w:pPr>
        <w:spacing w:after="0"/>
        <w:jc w:val="both"/>
        <w:rPr>
          <w:rFonts w:ascii="Arial" w:hAnsi="Arial" w:cs="Arial"/>
        </w:rPr>
      </w:pPr>
    </w:p>
    <w:p w14:paraId="49435EDB" w14:textId="389AE40E" w:rsidR="002C7DFD" w:rsidRDefault="002C7DFD" w:rsidP="00EA4FDA">
      <w:pPr>
        <w:spacing w:after="0"/>
        <w:jc w:val="both"/>
        <w:rPr>
          <w:rFonts w:ascii="Arial" w:hAnsi="Arial" w:cs="Arial"/>
        </w:rPr>
      </w:pPr>
    </w:p>
    <w:p w14:paraId="292BC787" w14:textId="77777777" w:rsidR="002C7DFD" w:rsidRDefault="002C7DFD" w:rsidP="00EA4FDA">
      <w:pPr>
        <w:spacing w:after="0"/>
        <w:jc w:val="both"/>
        <w:rPr>
          <w:rFonts w:ascii="Arial" w:hAnsi="Arial" w:cs="Arial"/>
        </w:rPr>
      </w:pPr>
    </w:p>
    <w:p w14:paraId="454B4271" w14:textId="77777777" w:rsidR="005B45A8" w:rsidRDefault="005B45A8" w:rsidP="00F62CDA">
      <w:pPr>
        <w:pStyle w:val="Odstavecseseznamem"/>
        <w:spacing w:after="0"/>
        <w:rPr>
          <w:rFonts w:ascii="Arial" w:hAnsi="Arial" w:cs="Arial"/>
        </w:rPr>
      </w:pPr>
    </w:p>
    <w:p w14:paraId="7340BED7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B44FC1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568F0"/>
    <w:rsid w:val="002968E6"/>
    <w:rsid w:val="002C7DFD"/>
    <w:rsid w:val="002D0C74"/>
    <w:rsid w:val="002D175C"/>
    <w:rsid w:val="0030109A"/>
    <w:rsid w:val="00321551"/>
    <w:rsid w:val="00370518"/>
    <w:rsid w:val="00371ABA"/>
    <w:rsid w:val="003843D8"/>
    <w:rsid w:val="0038580F"/>
    <w:rsid w:val="003D5184"/>
    <w:rsid w:val="003D7BFE"/>
    <w:rsid w:val="003F21D4"/>
    <w:rsid w:val="004116CA"/>
    <w:rsid w:val="00424934"/>
    <w:rsid w:val="004511AD"/>
    <w:rsid w:val="00485F2B"/>
    <w:rsid w:val="00495A5E"/>
    <w:rsid w:val="004A25EF"/>
    <w:rsid w:val="004E47C0"/>
    <w:rsid w:val="00512A64"/>
    <w:rsid w:val="00520D34"/>
    <w:rsid w:val="00522C3F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41E26"/>
    <w:rsid w:val="00A5047E"/>
    <w:rsid w:val="00A543CA"/>
    <w:rsid w:val="00A61021"/>
    <w:rsid w:val="00AA6AE4"/>
    <w:rsid w:val="00AF7497"/>
    <w:rsid w:val="00B44FC1"/>
    <w:rsid w:val="00B47B00"/>
    <w:rsid w:val="00B950F9"/>
    <w:rsid w:val="00BB6284"/>
    <w:rsid w:val="00BC141F"/>
    <w:rsid w:val="00BC6366"/>
    <w:rsid w:val="00BD6937"/>
    <w:rsid w:val="00C2491A"/>
    <w:rsid w:val="00C46E47"/>
    <w:rsid w:val="00C77DFA"/>
    <w:rsid w:val="00C84826"/>
    <w:rsid w:val="00CA00B7"/>
    <w:rsid w:val="00CB37D2"/>
    <w:rsid w:val="00CC19D0"/>
    <w:rsid w:val="00CC6A7C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869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9</cp:revision>
  <cp:lastPrinted>2016-03-16T15:09:00Z</cp:lastPrinted>
  <dcterms:created xsi:type="dcterms:W3CDTF">2020-09-09T15:06:00Z</dcterms:created>
  <dcterms:modified xsi:type="dcterms:W3CDTF">2020-09-10T08:41:00Z</dcterms:modified>
</cp:coreProperties>
</file>